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C89AD" w14:textId="77777777" w:rsidR="00C26A31" w:rsidRDefault="00C26A31" w:rsidP="00C26A31">
      <w:pPr>
        <w:pStyle w:val="BodyText"/>
        <w:spacing w:before="33"/>
        <w:rPr>
          <w:sz w:val="23"/>
        </w:rPr>
      </w:pPr>
    </w:p>
    <w:p w14:paraId="39DCFC92" w14:textId="77777777" w:rsidR="00C26A31" w:rsidRPr="00C26A31" w:rsidRDefault="00C26A31" w:rsidP="00C26A31">
      <w:pPr>
        <w:pStyle w:val="Heading1"/>
        <w:spacing w:before="213"/>
        <w:ind w:left="71" w:right="11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GoBack"/>
      <w:bookmarkEnd w:id="0"/>
      <w:r w:rsidRPr="00C26A31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Fișă</w:t>
      </w:r>
      <w:r w:rsidRPr="00C26A31">
        <w:rPr>
          <w:rFonts w:ascii="Times New Roman" w:hAnsi="Times New Roman" w:cs="Times New Roman"/>
          <w:b/>
          <w:bCs/>
          <w:color w:val="auto"/>
          <w:spacing w:val="-5"/>
          <w:sz w:val="24"/>
          <w:szCs w:val="24"/>
        </w:rPr>
        <w:t xml:space="preserve"> </w:t>
      </w:r>
      <w:r w:rsidRPr="00C26A31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descriptivă</w:t>
      </w:r>
      <w:r w:rsidRPr="00C26A31">
        <w:rPr>
          <w:rFonts w:ascii="Times New Roman" w:hAnsi="Times New Roman" w:cs="Times New Roman"/>
          <w:b/>
          <w:bCs/>
          <w:color w:val="auto"/>
          <w:spacing w:val="13"/>
          <w:sz w:val="24"/>
          <w:szCs w:val="24"/>
        </w:rPr>
        <w:t xml:space="preserve"> </w:t>
      </w:r>
      <w:r w:rsidRPr="00C26A31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a</w:t>
      </w:r>
      <w:r w:rsidRPr="00C26A31">
        <w:rPr>
          <w:rFonts w:ascii="Times New Roman" w:hAnsi="Times New Roman" w:cs="Times New Roman"/>
          <w:b/>
          <w:bCs/>
          <w:color w:val="auto"/>
          <w:spacing w:val="11"/>
          <w:sz w:val="24"/>
          <w:szCs w:val="24"/>
        </w:rPr>
        <w:t xml:space="preserve"> </w:t>
      </w:r>
      <w:r w:rsidRPr="00C26A31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resursei</w:t>
      </w:r>
      <w:r w:rsidRPr="00C26A31">
        <w:rPr>
          <w:rFonts w:ascii="Times New Roman" w:hAnsi="Times New Roman" w:cs="Times New Roman"/>
          <w:b/>
          <w:bCs/>
          <w:color w:val="auto"/>
          <w:spacing w:val="8"/>
          <w:sz w:val="24"/>
          <w:szCs w:val="24"/>
        </w:rPr>
        <w:t xml:space="preserve"> </w:t>
      </w:r>
      <w:r w:rsidRPr="00C26A31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educaționale</w:t>
      </w:r>
      <w:r w:rsidRPr="00C26A31">
        <w:rPr>
          <w:rFonts w:ascii="Times New Roman" w:hAnsi="Times New Roman" w:cs="Times New Roman"/>
          <w:b/>
          <w:bCs/>
          <w:color w:val="auto"/>
          <w:spacing w:val="11"/>
          <w:sz w:val="24"/>
          <w:szCs w:val="24"/>
        </w:rPr>
        <w:t xml:space="preserve"> </w:t>
      </w:r>
      <w:r w:rsidRPr="00C26A31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deschise</w:t>
      </w:r>
    </w:p>
    <w:p w14:paraId="6DD230B2" w14:textId="77777777" w:rsidR="00C26A31" w:rsidRDefault="00C26A31" w:rsidP="00C26A31">
      <w:pPr>
        <w:pStyle w:val="BodyText"/>
        <w:spacing w:before="25"/>
        <w:rPr>
          <w:b/>
          <w:sz w:val="20"/>
        </w:rPr>
      </w:pPr>
    </w:p>
    <w:tbl>
      <w:tblPr>
        <w:tblW w:w="0" w:type="auto"/>
        <w:tblInd w:w="97" w:type="dxa"/>
        <w:tblBorders>
          <w:top w:val="single" w:sz="6" w:space="0" w:color="28282B"/>
          <w:left w:val="single" w:sz="6" w:space="0" w:color="28282B"/>
          <w:bottom w:val="single" w:sz="6" w:space="0" w:color="28282B"/>
          <w:right w:val="single" w:sz="6" w:space="0" w:color="28282B"/>
          <w:insideH w:val="single" w:sz="6" w:space="0" w:color="28282B"/>
          <w:insideV w:val="single" w:sz="6" w:space="0" w:color="282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0"/>
        <w:gridCol w:w="7022"/>
      </w:tblGrid>
      <w:tr w:rsidR="00C26A31" w14:paraId="13B6E10D" w14:textId="77777777" w:rsidTr="00DC2CD4">
        <w:trPr>
          <w:trHeight w:val="661"/>
        </w:trPr>
        <w:tc>
          <w:tcPr>
            <w:tcW w:w="10252" w:type="dxa"/>
            <w:gridSpan w:val="2"/>
          </w:tcPr>
          <w:p w14:paraId="33A31DB1" w14:textId="77777777" w:rsidR="00C26A31" w:rsidRDefault="00C26A31" w:rsidP="00DC2CD4">
            <w:pPr>
              <w:pStyle w:val="TableParagraph"/>
              <w:spacing w:before="102"/>
              <w:ind w:left="4563"/>
              <w:rPr>
                <w:sz w:val="24"/>
              </w:rPr>
            </w:pPr>
            <w:r>
              <w:rPr>
                <w:sz w:val="24"/>
              </w:rPr>
              <w:t>I.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Date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generale</w:t>
            </w:r>
          </w:p>
        </w:tc>
      </w:tr>
      <w:tr w:rsidR="00C26A31" w14:paraId="135E1368" w14:textId="77777777" w:rsidTr="00DC2CD4">
        <w:trPr>
          <w:trHeight w:val="843"/>
        </w:trPr>
        <w:tc>
          <w:tcPr>
            <w:tcW w:w="3230" w:type="dxa"/>
          </w:tcPr>
          <w:p w14:paraId="69E469B7" w14:textId="77777777" w:rsidR="00C26A31" w:rsidRDefault="00C26A31" w:rsidP="00DC2CD4">
            <w:pPr>
              <w:pStyle w:val="TableParagraph"/>
              <w:spacing w:before="82" w:line="237" w:lineRule="auto"/>
              <w:ind w:left="120" w:hanging="9"/>
              <w:rPr>
                <w:sz w:val="24"/>
              </w:rPr>
            </w:pPr>
            <w:r>
              <w:rPr>
                <w:spacing w:val="-2"/>
                <w:sz w:val="24"/>
              </w:rPr>
              <w:t>Titlul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resursei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educaționale propuse</w:t>
            </w:r>
          </w:p>
        </w:tc>
        <w:tc>
          <w:tcPr>
            <w:tcW w:w="7022" w:type="dxa"/>
          </w:tcPr>
          <w:p w14:paraId="7AB881F2" w14:textId="0FA3D6E2" w:rsidR="00C26A31" w:rsidRPr="00C26A31" w:rsidRDefault="00C26A31" w:rsidP="00DC2CD4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972E6B">
              <w:rPr>
                <w:b/>
                <w:bCs/>
                <w:sz w:val="24"/>
                <w:szCs w:val="24"/>
              </w:rPr>
              <w:t>D</w:t>
            </w:r>
            <w:r>
              <w:rPr>
                <w:b/>
                <w:bCs/>
                <w:sz w:val="24"/>
                <w:szCs w:val="24"/>
              </w:rPr>
              <w:t>IFERENȚIEREA</w:t>
            </w:r>
            <w:r w:rsidRPr="00972E6B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SUNETELOR</w:t>
            </w:r>
            <w:r w:rsidRPr="00972E6B">
              <w:rPr>
                <w:b/>
                <w:bCs/>
                <w:sz w:val="24"/>
                <w:szCs w:val="24"/>
              </w:rPr>
              <w:t xml:space="preserve"> ,,S” - ,,Z”</w:t>
            </w:r>
          </w:p>
        </w:tc>
      </w:tr>
      <w:tr w:rsidR="00C26A31" w14:paraId="190FFC15" w14:textId="77777777" w:rsidTr="00DC2CD4">
        <w:trPr>
          <w:trHeight w:val="675"/>
        </w:trPr>
        <w:tc>
          <w:tcPr>
            <w:tcW w:w="3230" w:type="dxa"/>
          </w:tcPr>
          <w:p w14:paraId="1B1B453D" w14:textId="77777777" w:rsidR="00C26A31" w:rsidRDefault="00C26A31" w:rsidP="00DC2CD4">
            <w:pPr>
              <w:pStyle w:val="TableParagraph"/>
              <w:spacing w:before="85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Autor/autori</w:t>
            </w:r>
          </w:p>
        </w:tc>
        <w:tc>
          <w:tcPr>
            <w:tcW w:w="7022" w:type="dxa"/>
          </w:tcPr>
          <w:p w14:paraId="003C0171" w14:textId="77777777" w:rsidR="00C26A31" w:rsidRPr="00972E6B" w:rsidRDefault="00C26A31" w:rsidP="00DC2CD4">
            <w:pPr>
              <w:pStyle w:val="TableParagraph"/>
              <w:rPr>
                <w:sz w:val="24"/>
                <w:szCs w:val="24"/>
              </w:rPr>
            </w:pPr>
            <w:r w:rsidRPr="00972E6B">
              <w:rPr>
                <w:sz w:val="24"/>
                <w:szCs w:val="24"/>
              </w:rPr>
              <w:t>Runcan Maria-Cristina Beatrice</w:t>
            </w:r>
          </w:p>
        </w:tc>
      </w:tr>
      <w:tr w:rsidR="00C26A31" w:rsidRPr="004D5848" w14:paraId="2DD4771D" w14:textId="77777777" w:rsidTr="00DC2CD4">
        <w:trPr>
          <w:trHeight w:val="546"/>
        </w:trPr>
        <w:tc>
          <w:tcPr>
            <w:tcW w:w="3230" w:type="dxa"/>
          </w:tcPr>
          <w:p w14:paraId="154675AB" w14:textId="77777777" w:rsidR="00C26A31" w:rsidRDefault="00C26A31" w:rsidP="00DC2CD4">
            <w:pPr>
              <w:pStyle w:val="TableParagraph"/>
              <w:spacing w:before="78"/>
              <w:ind w:left="118"/>
              <w:rPr>
                <w:sz w:val="24"/>
              </w:rPr>
            </w:pPr>
            <w:r>
              <w:rPr>
                <w:sz w:val="24"/>
              </w:rPr>
              <w:t>Unitatea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învățământ</w:t>
            </w:r>
          </w:p>
        </w:tc>
        <w:tc>
          <w:tcPr>
            <w:tcW w:w="7022" w:type="dxa"/>
          </w:tcPr>
          <w:p w14:paraId="4B1CE044" w14:textId="77777777" w:rsidR="00C26A31" w:rsidRPr="00972E6B" w:rsidRDefault="00C26A31" w:rsidP="00DC2CD4">
            <w:pPr>
              <w:pStyle w:val="TableParagraph"/>
              <w:rPr>
                <w:sz w:val="24"/>
                <w:szCs w:val="24"/>
              </w:rPr>
            </w:pPr>
            <w:r w:rsidRPr="00972E6B">
              <w:rPr>
                <w:sz w:val="24"/>
                <w:szCs w:val="24"/>
              </w:rPr>
              <w:t>Centrul Școlar pentru Educație Incluzivă ”Miron Ionescu” Cluj-Napoca</w:t>
            </w:r>
          </w:p>
        </w:tc>
      </w:tr>
      <w:tr w:rsidR="00C26A31" w14:paraId="27F410CE" w14:textId="77777777" w:rsidTr="00DC2CD4">
        <w:trPr>
          <w:trHeight w:val="531"/>
        </w:trPr>
        <w:tc>
          <w:tcPr>
            <w:tcW w:w="3230" w:type="dxa"/>
          </w:tcPr>
          <w:p w14:paraId="4AEA5A7E" w14:textId="77777777" w:rsidR="00C26A31" w:rsidRDefault="00C26A31" w:rsidP="00DC2CD4">
            <w:pPr>
              <w:pStyle w:val="TableParagraph"/>
              <w:spacing w:before="78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Clasa</w:t>
            </w:r>
          </w:p>
        </w:tc>
        <w:tc>
          <w:tcPr>
            <w:tcW w:w="7022" w:type="dxa"/>
          </w:tcPr>
          <w:p w14:paraId="1B9E6E24" w14:textId="77777777" w:rsidR="00C26A31" w:rsidRPr="00972E6B" w:rsidRDefault="00C26A31" w:rsidP="00DC2CD4">
            <w:pPr>
              <w:pStyle w:val="TableParagraph"/>
              <w:rPr>
                <w:sz w:val="24"/>
                <w:szCs w:val="24"/>
              </w:rPr>
            </w:pPr>
            <w:r w:rsidRPr="00972E6B">
              <w:rPr>
                <w:sz w:val="24"/>
                <w:szCs w:val="24"/>
              </w:rPr>
              <w:t>Clasa I</w:t>
            </w:r>
          </w:p>
        </w:tc>
      </w:tr>
      <w:tr w:rsidR="00C26A31" w14:paraId="20088FD9" w14:textId="77777777" w:rsidTr="00DC2CD4">
        <w:trPr>
          <w:trHeight w:val="541"/>
        </w:trPr>
        <w:tc>
          <w:tcPr>
            <w:tcW w:w="3230" w:type="dxa"/>
          </w:tcPr>
          <w:p w14:paraId="59356B60" w14:textId="77777777" w:rsidR="00C26A31" w:rsidRDefault="00C26A31" w:rsidP="00DC2CD4">
            <w:pPr>
              <w:pStyle w:val="TableParagraph"/>
              <w:spacing w:before="78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Disciplina</w:t>
            </w:r>
          </w:p>
        </w:tc>
        <w:tc>
          <w:tcPr>
            <w:tcW w:w="7022" w:type="dxa"/>
          </w:tcPr>
          <w:p w14:paraId="71653915" w14:textId="77777777" w:rsidR="00C26A31" w:rsidRPr="00972E6B" w:rsidRDefault="00C26A31" w:rsidP="00DC2CD4">
            <w:pPr>
              <w:widowControl/>
              <w:autoSpaceDE/>
              <w:autoSpaceDN/>
              <w:spacing w:after="160" w:line="480" w:lineRule="auto"/>
              <w:contextualSpacing/>
              <w:jc w:val="both"/>
              <w:rPr>
                <w:color w:val="EE0000"/>
                <w:sz w:val="24"/>
                <w:szCs w:val="24"/>
              </w:rPr>
            </w:pPr>
            <w:r w:rsidRPr="00972E6B">
              <w:rPr>
                <w:sz w:val="24"/>
                <w:szCs w:val="24"/>
              </w:rPr>
              <w:t>Terapii specifice și programe de intervenție</w:t>
            </w:r>
          </w:p>
          <w:p w14:paraId="534BDA75" w14:textId="77777777" w:rsidR="00C26A31" w:rsidRPr="00972E6B" w:rsidRDefault="00C26A31" w:rsidP="00DC2CD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6A31" w14:paraId="48E21527" w14:textId="77777777" w:rsidTr="00DC2CD4">
        <w:trPr>
          <w:trHeight w:val="647"/>
        </w:trPr>
        <w:tc>
          <w:tcPr>
            <w:tcW w:w="3230" w:type="dxa"/>
          </w:tcPr>
          <w:p w14:paraId="03834D67" w14:textId="77777777" w:rsidR="00C26A31" w:rsidRDefault="00C26A31" w:rsidP="00DC2CD4">
            <w:pPr>
              <w:pStyle w:val="TableParagraph"/>
            </w:pPr>
          </w:p>
        </w:tc>
        <w:tc>
          <w:tcPr>
            <w:tcW w:w="7022" w:type="dxa"/>
          </w:tcPr>
          <w:p w14:paraId="5F3D2C87" w14:textId="77777777" w:rsidR="00C26A31" w:rsidRDefault="00C26A31" w:rsidP="00DC2CD4">
            <w:pPr>
              <w:pStyle w:val="TableParagraph"/>
              <w:spacing w:before="82"/>
              <w:ind w:left="375"/>
              <w:rPr>
                <w:sz w:val="24"/>
              </w:rPr>
            </w:pPr>
            <w:r>
              <w:rPr>
                <w:spacing w:val="-4"/>
                <w:sz w:val="24"/>
              </w:rPr>
              <w:t>II.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Prezentarea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resursei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educaționale</w:t>
            </w:r>
          </w:p>
        </w:tc>
      </w:tr>
      <w:tr w:rsidR="00C26A31" w14:paraId="1E0BFB93" w14:textId="77777777" w:rsidTr="00DC2CD4">
        <w:trPr>
          <w:trHeight w:val="791"/>
        </w:trPr>
        <w:tc>
          <w:tcPr>
            <w:tcW w:w="3230" w:type="dxa"/>
          </w:tcPr>
          <w:p w14:paraId="24525867" w14:textId="77777777" w:rsidR="00C26A31" w:rsidRDefault="00C26A31" w:rsidP="00DC2CD4">
            <w:pPr>
              <w:pStyle w:val="TableParagraph"/>
              <w:spacing w:before="75"/>
              <w:ind w:left="118"/>
              <w:rPr>
                <w:sz w:val="24"/>
              </w:rPr>
            </w:pPr>
            <w:r>
              <w:rPr>
                <w:sz w:val="24"/>
              </w:rPr>
              <w:t>Competența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specifică</w:t>
            </w:r>
            <w:r>
              <w:rPr>
                <w:spacing w:val="-2"/>
                <w:sz w:val="24"/>
              </w:rPr>
              <w:t xml:space="preserve"> vizată</w:t>
            </w:r>
          </w:p>
        </w:tc>
        <w:tc>
          <w:tcPr>
            <w:tcW w:w="7022" w:type="dxa"/>
          </w:tcPr>
          <w:p w14:paraId="06163C17" w14:textId="77777777" w:rsidR="00C26A31" w:rsidRPr="00972E6B" w:rsidRDefault="00C26A31" w:rsidP="00DC2CD4">
            <w:pPr>
              <w:pStyle w:val="TableParagraph"/>
              <w:rPr>
                <w:sz w:val="24"/>
                <w:szCs w:val="24"/>
              </w:rPr>
            </w:pPr>
            <w:r w:rsidRPr="00972E6B">
              <w:rPr>
                <w:sz w:val="24"/>
                <w:szCs w:val="24"/>
                <w:lang w:val="en-US"/>
              </w:rPr>
              <w:t>1.2. Identificarea și discriminarea sunetelor dintr-un cuvânt și recunoașterea poziției acestora</w:t>
            </w:r>
            <w:r w:rsidRPr="00972E6B">
              <w:rPr>
                <w:sz w:val="24"/>
                <w:szCs w:val="24"/>
                <w:lang w:val="en-US"/>
              </w:rPr>
              <w:br/>
              <w:t>1.4. Emiterea de sunete, silabe și pronunțarea de cuvinte uzuale cu rol comunicațional</w:t>
            </w:r>
          </w:p>
        </w:tc>
      </w:tr>
      <w:tr w:rsidR="00C26A31" w14:paraId="712ECE8F" w14:textId="77777777" w:rsidTr="00DC2CD4">
        <w:trPr>
          <w:trHeight w:val="771"/>
        </w:trPr>
        <w:tc>
          <w:tcPr>
            <w:tcW w:w="3230" w:type="dxa"/>
          </w:tcPr>
          <w:p w14:paraId="4CBEF93D" w14:textId="77777777" w:rsidR="00C26A31" w:rsidRDefault="00C26A31" w:rsidP="00DC2CD4">
            <w:pPr>
              <w:pStyle w:val="TableParagraph"/>
              <w:spacing w:before="99" w:line="237" w:lineRule="auto"/>
              <w:ind w:left="110" w:firstLine="1"/>
              <w:rPr>
                <w:sz w:val="24"/>
              </w:rPr>
            </w:pPr>
            <w:r>
              <w:rPr>
                <w:spacing w:val="-4"/>
                <w:sz w:val="24"/>
              </w:rPr>
              <w:t>Scurtă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prezentare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resursei </w:t>
            </w:r>
            <w:r>
              <w:rPr>
                <w:sz w:val="24"/>
              </w:rPr>
              <w:t>educaționale propuse</w:t>
            </w:r>
          </w:p>
        </w:tc>
        <w:tc>
          <w:tcPr>
            <w:tcW w:w="7022" w:type="dxa"/>
          </w:tcPr>
          <w:p w14:paraId="556C73E6" w14:textId="1885871E" w:rsidR="00C26A31" w:rsidRDefault="00C26A31" w:rsidP="00DC2CD4">
            <w:pPr>
              <w:pStyle w:val="TableParagraph"/>
              <w:rPr>
                <w:sz w:val="24"/>
                <w:szCs w:val="24"/>
                <w:shd w:val="clear" w:color="auto" w:fill="FFFFFF"/>
              </w:rPr>
            </w:pPr>
            <w:r w:rsidRPr="00972E6B">
              <w:rPr>
                <w:sz w:val="24"/>
                <w:szCs w:val="24"/>
              </w:rPr>
              <w:t xml:space="preserve">Resursa educațională creată vizează elevii din ciclul primar, învățământ special, care prezintă tulburări de pronunție cauzate de un auz fonematic deficitar. </w:t>
            </w:r>
            <w:r w:rsidRPr="00972E6B">
              <w:rPr>
                <w:sz w:val="24"/>
                <w:szCs w:val="24"/>
                <w:lang w:val="en-US"/>
              </w:rPr>
              <w:t>Este o lecție centrată pe diferențierea siflantelor S - Z, pornind de la stimularea atenției auditive și a memoriei verbale, continuând cu articularea corectă și diferențiată a sunetelor izolate, pronunția diverselor structuri verbale ce conțin aceste sunete, finalizând cu asocierea imaginilor cu cuvintele-paronime aferente.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72E6B">
              <w:rPr>
                <w:sz w:val="24"/>
                <w:szCs w:val="24"/>
                <w:shd w:val="clear" w:color="auto" w:fill="FFFFFF"/>
              </w:rPr>
              <w:t>Cu ajutorul platformei Livresq, intervenția logopedică devine mai atractivă, în activitățile propuse fiind incluse resurse audio-vizuale</w:t>
            </w:r>
            <w:r>
              <w:rPr>
                <w:sz w:val="24"/>
                <w:szCs w:val="24"/>
                <w:shd w:val="clear" w:color="auto" w:fill="FFFFFF"/>
              </w:rPr>
              <w:t xml:space="preserve"> (înregistrări, imagini, videoclip)</w:t>
            </w:r>
            <w:r w:rsidRPr="00972E6B">
              <w:rPr>
                <w:sz w:val="24"/>
                <w:szCs w:val="24"/>
                <w:shd w:val="clear" w:color="auto" w:fill="FFFFFF"/>
              </w:rPr>
              <w:t>, asistenți, exerciții și jocuri interactive.</w:t>
            </w:r>
            <w:r>
              <w:rPr>
                <w:sz w:val="24"/>
                <w:szCs w:val="24"/>
                <w:shd w:val="clear" w:color="auto" w:fill="FFFFFF"/>
              </w:rPr>
              <w:t xml:space="preserve"> Resursa educațională deschisă poate fi accesată cu următorul link: </w:t>
            </w:r>
            <w:hyperlink r:id="rId6" w:history="1">
              <w:r w:rsidRPr="00585380">
                <w:rPr>
                  <w:rStyle w:val="Hyperlink"/>
                  <w:sz w:val="24"/>
                  <w:szCs w:val="24"/>
                  <w:shd w:val="clear" w:color="auto" w:fill="FFFFFF"/>
                </w:rPr>
                <w:t>https://library.livresq.com/details/6929b61f507a550009c7996d/</w:t>
              </w:r>
            </w:hyperlink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3CA7171F" w14:textId="77777777" w:rsidR="00C26A31" w:rsidRPr="00972E6B" w:rsidRDefault="00C26A31" w:rsidP="00DC2CD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6A31" w14:paraId="26018EE2" w14:textId="77777777" w:rsidTr="00DC2CD4">
        <w:trPr>
          <w:trHeight w:val="661"/>
        </w:trPr>
        <w:tc>
          <w:tcPr>
            <w:tcW w:w="3230" w:type="dxa"/>
          </w:tcPr>
          <w:p w14:paraId="2BB73D09" w14:textId="77777777" w:rsidR="00C26A31" w:rsidRDefault="00C26A31" w:rsidP="00DC2CD4">
            <w:pPr>
              <w:pStyle w:val="TableParagraph"/>
              <w:spacing w:before="80"/>
              <w:ind w:left="114"/>
              <w:rPr>
                <w:sz w:val="24"/>
              </w:rPr>
            </w:pPr>
            <w:r>
              <w:rPr>
                <w:sz w:val="24"/>
              </w:rPr>
              <w:t>Elemente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agregate</w:t>
            </w:r>
          </w:p>
        </w:tc>
        <w:tc>
          <w:tcPr>
            <w:tcW w:w="7022" w:type="dxa"/>
          </w:tcPr>
          <w:p w14:paraId="2FAD4A21" w14:textId="77777777" w:rsidR="00C26A31" w:rsidRPr="00972E6B" w:rsidRDefault="00C26A31" w:rsidP="00DC2CD4">
            <w:pPr>
              <w:pStyle w:val="TableParagraph"/>
              <w:rPr>
                <w:sz w:val="24"/>
                <w:szCs w:val="24"/>
              </w:rPr>
            </w:pPr>
            <w:r w:rsidRPr="00972E6B">
              <w:rPr>
                <w:sz w:val="24"/>
                <w:szCs w:val="24"/>
                <w:lang w:val="en-US"/>
              </w:rPr>
              <w:t>Logopedie, Învățământ special, Auz fonematic, Sunete S/Z, Articulare, Diferențiere, Tulburări de pronunție, Paronime</w:t>
            </w:r>
          </w:p>
        </w:tc>
      </w:tr>
      <w:tr w:rsidR="00C26A31" w14:paraId="47A1DD00" w14:textId="77777777" w:rsidTr="00DC2CD4">
        <w:trPr>
          <w:trHeight w:val="661"/>
        </w:trPr>
        <w:tc>
          <w:tcPr>
            <w:tcW w:w="3230" w:type="dxa"/>
          </w:tcPr>
          <w:p w14:paraId="24D3451A" w14:textId="77777777" w:rsidR="00C26A31" w:rsidRDefault="00C26A31" w:rsidP="00DC2CD4">
            <w:pPr>
              <w:pStyle w:val="TableParagraph"/>
            </w:pPr>
          </w:p>
        </w:tc>
        <w:tc>
          <w:tcPr>
            <w:tcW w:w="7022" w:type="dxa"/>
          </w:tcPr>
          <w:p w14:paraId="580EB77B" w14:textId="77777777" w:rsidR="00C26A31" w:rsidRDefault="00C26A31" w:rsidP="00DC2CD4">
            <w:pPr>
              <w:pStyle w:val="TableParagraph"/>
              <w:spacing w:before="94"/>
              <w:ind w:right="284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III. </w:t>
            </w:r>
            <w:r>
              <w:rPr>
                <w:spacing w:val="-2"/>
                <w:sz w:val="24"/>
              </w:rPr>
              <w:t>Comentarii</w:t>
            </w:r>
          </w:p>
        </w:tc>
      </w:tr>
      <w:tr w:rsidR="00C26A31" w14:paraId="426DE28E" w14:textId="77777777" w:rsidTr="00DC2CD4">
        <w:trPr>
          <w:trHeight w:val="1683"/>
        </w:trPr>
        <w:tc>
          <w:tcPr>
            <w:tcW w:w="3230" w:type="dxa"/>
          </w:tcPr>
          <w:p w14:paraId="27A81162" w14:textId="77777777" w:rsidR="00C26A31" w:rsidRDefault="00C26A31" w:rsidP="00DC2CD4">
            <w:pPr>
              <w:pStyle w:val="TableParagraph"/>
              <w:spacing w:before="80" w:line="278" w:lineRule="auto"/>
              <w:ind w:left="110" w:right="149" w:firstLine="6"/>
              <w:rPr>
                <w:sz w:val="24"/>
              </w:rPr>
            </w:pPr>
            <w:r>
              <w:rPr>
                <w:sz w:val="24"/>
              </w:rPr>
              <w:t>Alte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aspecte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utile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împărtășit cu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privire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utilizarea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resursei educaționale în activitatea cu </w:t>
            </w:r>
            <w:r>
              <w:rPr>
                <w:spacing w:val="-2"/>
                <w:sz w:val="24"/>
              </w:rPr>
              <w:t>elevii</w:t>
            </w:r>
          </w:p>
        </w:tc>
        <w:tc>
          <w:tcPr>
            <w:tcW w:w="7022" w:type="dxa"/>
          </w:tcPr>
          <w:p w14:paraId="75AFA1E8" w14:textId="77777777" w:rsidR="00C26A31" w:rsidRDefault="00C26A31" w:rsidP="00DC2CD4">
            <w:pPr>
              <w:pStyle w:val="TableParagraph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 xml:space="preserve">        </w:t>
            </w:r>
            <w:r>
              <w:rPr>
                <w:sz w:val="24"/>
              </w:rPr>
              <w:t>Resursa educațională poate fi utilizată în activitatea terapeutică logopedică atât cu elevii din școala de masă, cât și cu elevii din învățământul special cu dizabilități intelectuale.</w:t>
            </w:r>
          </w:p>
          <w:p w14:paraId="6DE34228" w14:textId="77777777" w:rsidR="00C26A31" w:rsidRPr="00F93696" w:rsidRDefault="00C26A31" w:rsidP="00DC2CD4">
            <w:pPr>
              <w:pStyle w:val="TableParagraph"/>
              <w:rPr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</w:rPr>
              <w:t xml:space="preserve">        </w:t>
            </w:r>
            <w:r w:rsidRPr="00F93696">
              <w:rPr>
                <w:sz w:val="24"/>
                <w:szCs w:val="24"/>
              </w:rPr>
              <w:t xml:space="preserve">Durata lecției poate varia și se poate desfășura pe parcursul mai multor ore, în funcție de ritmul </w:t>
            </w:r>
            <w:r>
              <w:rPr>
                <w:sz w:val="24"/>
                <w:szCs w:val="24"/>
              </w:rPr>
              <w:t>/</w:t>
            </w:r>
            <w:r w:rsidRPr="00F93696">
              <w:rPr>
                <w:sz w:val="24"/>
                <w:szCs w:val="24"/>
              </w:rPr>
              <w:t xml:space="preserve"> nivelul achiziți</w:t>
            </w:r>
            <w:r>
              <w:rPr>
                <w:sz w:val="24"/>
                <w:szCs w:val="24"/>
              </w:rPr>
              <w:t xml:space="preserve">ei sunetelor în structurile verbale propuse </w:t>
            </w:r>
            <w:r w:rsidRPr="00F93696">
              <w:rPr>
                <w:sz w:val="24"/>
                <w:szCs w:val="24"/>
              </w:rPr>
              <w:t>și de capacitatea de înțelegere a fiecărui elev.</w:t>
            </w:r>
          </w:p>
        </w:tc>
      </w:tr>
    </w:tbl>
    <w:p w14:paraId="0C993C54" w14:textId="77777777" w:rsidR="00C26A31" w:rsidRDefault="00C26A31" w:rsidP="00C26A31">
      <w:pPr>
        <w:pStyle w:val="BodyText"/>
        <w:spacing w:before="206"/>
        <w:rPr>
          <w:b/>
        </w:rPr>
      </w:pPr>
    </w:p>
    <w:p w14:paraId="6DAC14B7" w14:textId="77777777" w:rsidR="00C26A31" w:rsidRDefault="00C26A31" w:rsidP="00C26A31">
      <w:pPr>
        <w:pStyle w:val="BodyText"/>
        <w:tabs>
          <w:tab w:val="left" w:pos="7322"/>
        </w:tabs>
        <w:ind w:left="745"/>
      </w:pPr>
      <w:r>
        <w:t>Data:</w:t>
      </w:r>
      <w:r>
        <w:rPr>
          <w:spacing w:val="-3"/>
        </w:rPr>
        <w:t xml:space="preserve"> </w:t>
      </w:r>
      <w:r>
        <w:t>...17.03.2026</w:t>
      </w:r>
      <w:r>
        <w:rPr>
          <w:spacing w:val="-5"/>
        </w:rPr>
        <w:t xml:space="preserve"> </w:t>
      </w:r>
      <w:r>
        <w:rPr>
          <w:spacing w:val="-2"/>
        </w:rPr>
        <w:t>......</w:t>
      </w:r>
      <w:r>
        <w:tab/>
      </w:r>
      <w:r>
        <w:rPr>
          <w:spacing w:val="-2"/>
        </w:rPr>
        <w:t>Semnătura,</w:t>
      </w:r>
    </w:p>
    <w:p w14:paraId="7DA3A524" w14:textId="77777777" w:rsidR="00C26A31" w:rsidRDefault="00C26A31" w:rsidP="00C26A31">
      <w:pPr>
        <w:pStyle w:val="BodyText"/>
        <w:jc w:val="center"/>
        <w:sectPr w:rsidR="00C26A31" w:rsidSect="00C26A31">
          <w:footerReference w:type="default" r:id="rId7"/>
          <w:pgSz w:w="11920" w:h="16860"/>
          <w:pgMar w:top="880" w:right="425" w:bottom="280" w:left="992" w:header="0" w:footer="1658" w:gutter="0"/>
          <w:cols w:space="720"/>
        </w:sectPr>
      </w:pPr>
      <w:r>
        <w:t xml:space="preserve">                                                                                                                         </w:t>
      </w:r>
      <w:r>
        <w:rPr>
          <w:noProof/>
          <w:lang w:val="en-US"/>
        </w:rPr>
        <w:drawing>
          <wp:inline distT="0" distB="0" distL="0" distR="0" wp14:anchorId="7306718D" wp14:editId="593F21D6">
            <wp:extent cx="990600" cy="365760"/>
            <wp:effectExtent l="0" t="0" r="0" b="0"/>
            <wp:docPr id="49953497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6F716" w14:textId="77777777" w:rsidR="00EA4025" w:rsidRDefault="00EA4025"/>
    <w:sectPr w:rsidR="00EA40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34825" w14:textId="77777777" w:rsidR="00543C28" w:rsidRDefault="00543C28">
      <w:r>
        <w:separator/>
      </w:r>
    </w:p>
  </w:endnote>
  <w:endnote w:type="continuationSeparator" w:id="0">
    <w:p w14:paraId="31AF8836" w14:textId="77777777" w:rsidR="00543C28" w:rsidRDefault="0054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7138F" w14:textId="77777777" w:rsidR="00EB4FE0" w:rsidRDefault="00DF35E6">
    <w:pPr>
      <w:pStyle w:val="BodyText"/>
      <w:spacing w:line="14" w:lineRule="auto"/>
      <w:rPr>
        <w:sz w:val="17"/>
      </w:rPr>
    </w:pPr>
    <w:r>
      <w:rPr>
        <w:noProof/>
        <w:sz w:val="17"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18FCAE0" wp14:editId="2466B3BE">
              <wp:simplePos x="0" y="0"/>
              <wp:positionH relativeFrom="page">
                <wp:posOffset>3849964</wp:posOffset>
              </wp:positionH>
              <wp:positionV relativeFrom="page">
                <wp:posOffset>9461679</wp:posOffset>
              </wp:positionV>
              <wp:extent cx="219710" cy="205740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710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01F312" w14:textId="0FA23F3B" w:rsidR="00EB4FE0" w:rsidRDefault="00DF35E6">
                          <w:pPr>
                            <w:spacing w:before="85"/>
                            <w:ind w:left="48"/>
                            <w:rPr>
                              <w:sz w:val="19"/>
                            </w:rPr>
                          </w:pPr>
                          <w:r>
                            <w:rPr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9"/>
                            </w:rPr>
                            <w:fldChar w:fldCharType="separate"/>
                          </w:r>
                          <w:r w:rsidR="000F0B7A">
                            <w:rPr>
                              <w:noProof/>
                              <w:spacing w:val="-5"/>
                              <w:sz w:val="19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8FCAE0" id="_x0000_t202" coordsize="21600,21600" o:spt="202" path="m,l,21600r21600,l21600,xe">
              <v:stroke joinstyle="miter"/>
              <v:path gradientshapeok="t" o:connecttype="rect"/>
            </v:shapetype>
            <v:shape id="Textbox 51" o:spid="_x0000_s1026" type="#_x0000_t202" style="position:absolute;margin-left:303.15pt;margin-top:745pt;width:17.3pt;height:16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" filled="f" stroked="f">
              <v:path arrowok="t"/>
              <v:textbox inset="0,0,0,0">
                <w:txbxContent>
                  <w:p w14:paraId="6601F312" w14:textId="0FA23F3B" w:rsidR="00EB4FE0" w:rsidRDefault="00DF35E6">
                    <w:pPr>
                      <w:spacing w:before="85"/>
                      <w:ind w:left="48"/>
                      <w:rPr>
                        <w:sz w:val="19"/>
                      </w:rPr>
                    </w:pPr>
                    <w:r>
                      <w:rPr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9"/>
                      </w:rPr>
                      <w:fldChar w:fldCharType="separate"/>
                    </w:r>
                    <w:r w:rsidR="000F0B7A">
                      <w:rPr>
                        <w:noProof/>
                        <w:spacing w:val="-5"/>
                        <w:sz w:val="19"/>
                      </w:rPr>
                      <w:t>2</w:t>
                    </w:r>
                    <w:r>
                      <w:rPr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D3FDE" w14:textId="77777777" w:rsidR="00543C28" w:rsidRDefault="00543C28">
      <w:r>
        <w:separator/>
      </w:r>
    </w:p>
  </w:footnote>
  <w:footnote w:type="continuationSeparator" w:id="0">
    <w:p w14:paraId="197C6A8C" w14:textId="77777777" w:rsidR="00543C28" w:rsidRDefault="00543C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A31"/>
    <w:rsid w:val="000F0B7A"/>
    <w:rsid w:val="00543C28"/>
    <w:rsid w:val="00606371"/>
    <w:rsid w:val="00C26A31"/>
    <w:rsid w:val="00DF35E6"/>
    <w:rsid w:val="00EA4025"/>
    <w:rsid w:val="00EB4FE0"/>
    <w:rsid w:val="00FD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AD6A7"/>
  <w15:docId w15:val="{A14D011B-B446-4EA4-BCA2-B89A63C7C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26A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C26A31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6A31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6A31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6A31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6A31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6A31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6A31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6A31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6A31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C26A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6A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6A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6A3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6A3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6A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6A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6A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6A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6A31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26A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6A31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26A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6A31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26A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6A3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26A3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6A3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6A3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6A31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C26A3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26A3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26A31"/>
  </w:style>
  <w:style w:type="character" w:styleId="Hyperlink">
    <w:name w:val="Hyperlink"/>
    <w:basedOn w:val="DefaultParagraphFont"/>
    <w:uiPriority w:val="99"/>
    <w:unhideWhenUsed/>
    <w:rsid w:val="00C26A3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6A3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A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A6B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0F0B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brary.livresq.com/details/6929b61f507a550009c7996d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 Runcan</dc:creator>
  <cp:lastModifiedBy>Admin</cp:lastModifiedBy>
  <cp:revision>2</cp:revision>
  <dcterms:created xsi:type="dcterms:W3CDTF">2026-05-14T17:26:00Z</dcterms:created>
  <dcterms:modified xsi:type="dcterms:W3CDTF">2026-05-14T17:26:00Z</dcterms:modified>
</cp:coreProperties>
</file>